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58" w:rsidRPr="00A45F7E" w:rsidRDefault="00DF4F58" w:rsidP="00DF4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45F7E">
        <w:rPr>
          <w:rFonts w:ascii="Times New Roman" w:hAnsi="Times New Roman" w:cs="Times New Roman"/>
          <w:b/>
          <w:sz w:val="28"/>
          <w:szCs w:val="28"/>
        </w:rPr>
        <w:t>Требования в области благоустро</w:t>
      </w:r>
      <w:r w:rsidR="006C65B6" w:rsidRPr="00A45F7E">
        <w:rPr>
          <w:rFonts w:ascii="Times New Roman" w:hAnsi="Times New Roman" w:cs="Times New Roman"/>
          <w:b/>
          <w:sz w:val="28"/>
          <w:szCs w:val="28"/>
        </w:rPr>
        <w:t>йства на территории города Сочи</w:t>
      </w:r>
      <w:bookmarkEnd w:id="0"/>
    </w:p>
    <w:tbl>
      <w:tblPr>
        <w:tblStyle w:val="a3"/>
        <w:tblW w:w="1556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0036"/>
        <w:gridCol w:w="993"/>
        <w:gridCol w:w="1277"/>
        <w:gridCol w:w="708"/>
        <w:gridCol w:w="426"/>
        <w:gridCol w:w="992"/>
      </w:tblGrid>
      <w:tr w:rsidR="006306F2" w:rsidRPr="006C65B6" w:rsidTr="006306F2">
        <w:trPr>
          <w:cantSplit/>
          <w:trHeight w:val="613"/>
        </w:trPr>
        <w:tc>
          <w:tcPr>
            <w:tcW w:w="15567" w:type="dxa"/>
            <w:gridSpan w:val="7"/>
          </w:tcPr>
          <w:p w:rsidR="006306F2" w:rsidRPr="006C65B6" w:rsidRDefault="006306F2" w:rsidP="006C65B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65B6">
              <w:rPr>
                <w:rFonts w:ascii="Times New Roman" w:hAnsi="Times New Roman" w:cs="Times New Roman"/>
                <w:sz w:val="23"/>
                <w:szCs w:val="23"/>
              </w:rPr>
              <w:t xml:space="preserve">Правила благоустройства и санитарного содержания территории города Сочи, утвержденные Решением Городского Собрания Сочи от 26.11.2009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6C65B6">
              <w:rPr>
                <w:rFonts w:ascii="Times New Roman" w:hAnsi="Times New Roman" w:cs="Times New Roman"/>
                <w:sz w:val="23"/>
                <w:szCs w:val="23"/>
              </w:rPr>
              <w:t xml:space="preserve"> 161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C65B6">
              <w:rPr>
                <w:rFonts w:ascii="Times New Roman" w:hAnsi="Times New Roman" w:cs="Times New Roman"/>
                <w:sz w:val="23"/>
                <w:szCs w:val="23"/>
              </w:rPr>
              <w:t>(извлечение)</w:t>
            </w:r>
          </w:p>
          <w:p w:rsidR="006306F2" w:rsidRPr="006C65B6" w:rsidRDefault="006306F2" w:rsidP="006C65B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06F2" w:rsidRPr="003468F6" w:rsidTr="006306F2">
        <w:trPr>
          <w:cantSplit/>
          <w:trHeight w:val="1839"/>
        </w:trPr>
        <w:tc>
          <w:tcPr>
            <w:tcW w:w="1135" w:type="dxa"/>
          </w:tcPr>
          <w:p w:rsidR="006306F2" w:rsidRDefault="006306F2" w:rsidP="00E1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6F2" w:rsidRPr="003468F6" w:rsidRDefault="006306F2" w:rsidP="00E1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Правил Благоустройства</w:t>
            </w:r>
          </w:p>
        </w:tc>
        <w:tc>
          <w:tcPr>
            <w:tcW w:w="10036" w:type="dxa"/>
          </w:tcPr>
          <w:p w:rsidR="006306F2" w:rsidRPr="003468F6" w:rsidRDefault="006306F2" w:rsidP="00E1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F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textDirection w:val="tbRl"/>
          </w:tcPr>
          <w:p w:rsidR="006306F2" w:rsidRPr="003468F6" w:rsidRDefault="006306F2" w:rsidP="00E166B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68F6">
              <w:rPr>
                <w:rFonts w:ascii="Times New Roman" w:hAnsi="Times New Roman" w:cs="Times New Roman"/>
                <w:sz w:val="24"/>
                <w:szCs w:val="24"/>
              </w:rPr>
              <w:t>Упр.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ании</w:t>
            </w:r>
            <w:r w:rsidRPr="003468F6">
              <w:rPr>
                <w:rFonts w:ascii="Times New Roman" w:hAnsi="Times New Roman" w:cs="Times New Roman"/>
                <w:sz w:val="24"/>
                <w:szCs w:val="24"/>
              </w:rPr>
              <w:t xml:space="preserve"> \ ТСЖ МКД </w:t>
            </w:r>
            <w:proofErr w:type="spellStart"/>
            <w:r w:rsidRPr="003468F6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proofErr w:type="spellEnd"/>
          </w:p>
        </w:tc>
        <w:tc>
          <w:tcPr>
            <w:tcW w:w="1277" w:type="dxa"/>
            <w:textDirection w:val="tbRl"/>
          </w:tcPr>
          <w:p w:rsidR="006306F2" w:rsidRPr="003468F6" w:rsidRDefault="006306F2" w:rsidP="00E166B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68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обственники</w:t>
            </w:r>
            <w:r w:rsidRPr="003468F6">
              <w:rPr>
                <w:rFonts w:ascii="Times New Roman" w:hAnsi="Times New Roman" w:cs="Times New Roman"/>
                <w:sz w:val="24"/>
                <w:szCs w:val="24"/>
              </w:rPr>
              <w:t xml:space="preserve"> \ </w:t>
            </w:r>
          </w:p>
          <w:p w:rsidR="006306F2" w:rsidRPr="003468F6" w:rsidRDefault="006306F2" w:rsidP="00E166B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68F6">
              <w:rPr>
                <w:rFonts w:ascii="Times New Roman" w:hAnsi="Times New Roman" w:cs="Times New Roman"/>
                <w:sz w:val="24"/>
                <w:szCs w:val="24"/>
              </w:rPr>
              <w:t>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имате</w:t>
            </w:r>
            <w:r w:rsidRPr="003468F6">
              <w:rPr>
                <w:rFonts w:ascii="Times New Roman" w:hAnsi="Times New Roman" w:cs="Times New Roman"/>
                <w:sz w:val="24"/>
                <w:szCs w:val="24"/>
              </w:rPr>
              <w:t>ли квартир в МКД</w:t>
            </w:r>
          </w:p>
        </w:tc>
        <w:tc>
          <w:tcPr>
            <w:tcW w:w="708" w:type="dxa"/>
            <w:textDirection w:val="tbRl"/>
          </w:tcPr>
          <w:p w:rsidR="006306F2" w:rsidRPr="003468F6" w:rsidRDefault="006306F2" w:rsidP="008B1E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68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обственники</w:t>
            </w:r>
            <w:r w:rsidRPr="003468F6">
              <w:rPr>
                <w:rFonts w:ascii="Times New Roman" w:hAnsi="Times New Roman" w:cs="Times New Roman"/>
                <w:sz w:val="24"/>
                <w:szCs w:val="24"/>
              </w:rPr>
              <w:t xml:space="preserve"> ИЖС</w:t>
            </w:r>
          </w:p>
        </w:tc>
        <w:tc>
          <w:tcPr>
            <w:tcW w:w="426" w:type="dxa"/>
            <w:textDirection w:val="tbRl"/>
          </w:tcPr>
          <w:p w:rsidR="006306F2" w:rsidRPr="003468F6" w:rsidRDefault="006306F2" w:rsidP="00E166B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68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оз. субъек</w:t>
            </w:r>
            <w:r w:rsidRPr="003468F6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992" w:type="dxa"/>
            <w:textDirection w:val="tbRl"/>
          </w:tcPr>
          <w:p w:rsidR="006306F2" w:rsidRPr="003468F6" w:rsidRDefault="006306F2" w:rsidP="00E166B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68F6">
              <w:rPr>
                <w:rFonts w:ascii="Times New Roman" w:hAnsi="Times New Roman" w:cs="Times New Roman"/>
                <w:sz w:val="24"/>
                <w:szCs w:val="24"/>
              </w:rPr>
              <w:t>Непосредственный нарушитель</w:t>
            </w:r>
          </w:p>
        </w:tc>
      </w:tr>
      <w:tr w:rsidR="006306F2" w:rsidRPr="003468F6" w:rsidTr="006306F2">
        <w:tc>
          <w:tcPr>
            <w:tcW w:w="15567" w:type="dxa"/>
            <w:gridSpan w:val="7"/>
          </w:tcPr>
          <w:p w:rsidR="006306F2" w:rsidRPr="003468F6" w:rsidRDefault="006306F2" w:rsidP="00E16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8F6">
              <w:rPr>
                <w:rFonts w:ascii="Times New Roman" w:hAnsi="Times New Roman" w:cs="Times New Roman"/>
                <w:sz w:val="24"/>
                <w:szCs w:val="24"/>
              </w:rPr>
              <w:t>ЗАПРЕЩАЕТСЯ:</w:t>
            </w:r>
          </w:p>
        </w:tc>
      </w:tr>
      <w:tr w:rsidR="006306F2" w:rsidRPr="003468F6" w:rsidTr="006306F2">
        <w:tc>
          <w:tcPr>
            <w:tcW w:w="1135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3.1.1.</w:t>
            </w:r>
          </w:p>
        </w:tc>
        <w:tc>
          <w:tcPr>
            <w:tcW w:w="10036" w:type="dxa"/>
          </w:tcPr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Мыть автомобили и другие транспортные средства, сливать бензин и масла, в том числе на территориях, прилегающих к территориям юридических и физических лиц, и на территориях индивидуальной (многоквартирной) жилой застройки, территориях гаражно-строительных кооперативов, автостоянок, за исключением специально отведенных для этих целей мест;</w:t>
            </w:r>
          </w:p>
        </w:tc>
        <w:tc>
          <w:tcPr>
            <w:tcW w:w="993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</w:tr>
      <w:tr w:rsidR="006306F2" w:rsidRPr="003468F6" w:rsidTr="006306F2">
        <w:tc>
          <w:tcPr>
            <w:tcW w:w="1135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3.1.2.</w:t>
            </w:r>
          </w:p>
        </w:tc>
        <w:tc>
          <w:tcPr>
            <w:tcW w:w="10036" w:type="dxa"/>
          </w:tcPr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Складировать и хранить строительные материалы, грунт, оборудование в неустановленных местах;</w:t>
            </w:r>
          </w:p>
        </w:tc>
        <w:tc>
          <w:tcPr>
            <w:tcW w:w="993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77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06F2" w:rsidRPr="003468F6" w:rsidTr="006306F2">
        <w:tc>
          <w:tcPr>
            <w:tcW w:w="1135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3.1.6.</w:t>
            </w:r>
          </w:p>
        </w:tc>
        <w:tc>
          <w:tcPr>
            <w:tcW w:w="10036" w:type="dxa"/>
          </w:tcPr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Осуществлять установку каких-либо ограждений территорий многоквартирных жилых домов без согласования с управлением архитектуры и градостроительства администрации города Сочи;</w:t>
            </w:r>
          </w:p>
        </w:tc>
        <w:tc>
          <w:tcPr>
            <w:tcW w:w="993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77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708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06F2" w:rsidRPr="003468F6" w:rsidTr="006306F2">
        <w:tc>
          <w:tcPr>
            <w:tcW w:w="1135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3.1.7.</w:t>
            </w:r>
          </w:p>
        </w:tc>
        <w:tc>
          <w:tcPr>
            <w:tcW w:w="10036" w:type="dxa"/>
          </w:tcPr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Сваливать всякого рода грунт и мусор в не отведенных для этих целей местах;</w:t>
            </w:r>
          </w:p>
        </w:tc>
        <w:tc>
          <w:tcPr>
            <w:tcW w:w="993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</w:tr>
      <w:tr w:rsidR="006306F2" w:rsidRPr="003468F6" w:rsidTr="006306F2">
        <w:tc>
          <w:tcPr>
            <w:tcW w:w="1135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3.1.8.</w:t>
            </w:r>
          </w:p>
        </w:tc>
        <w:tc>
          <w:tcPr>
            <w:tcW w:w="10036" w:type="dxa"/>
          </w:tcPr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Повреждать или изменять фасады (внешний облик) зданий, строений, сооружений, ограждений или иных объектов благоустройства, в том числе применять при покраске фасадов цвета, не установленные настоящими Правилами, и (или) самовольно наносить на них надписи и рисунки, размещать на них рекламные, информационные и агитационные материалы без разрешительной документации;</w:t>
            </w:r>
          </w:p>
        </w:tc>
        <w:tc>
          <w:tcPr>
            <w:tcW w:w="993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77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708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426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2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</w:tr>
      <w:tr w:rsidR="006306F2" w:rsidRPr="003468F6" w:rsidTr="006306F2">
        <w:tc>
          <w:tcPr>
            <w:tcW w:w="1135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3.1.9.</w:t>
            </w:r>
          </w:p>
        </w:tc>
        <w:tc>
          <w:tcPr>
            <w:tcW w:w="10036" w:type="dxa"/>
          </w:tcPr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Производить расклейку афиш, объявлений, агитационных печатных материалов и производить надписи, рисунки на столбах, деревьях, опорах наружного освещения и разделительных щитах, других объектах, не предназначенных для этих целей;</w:t>
            </w:r>
          </w:p>
        </w:tc>
        <w:tc>
          <w:tcPr>
            <w:tcW w:w="993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77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708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426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2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</w:tr>
      <w:tr w:rsidR="006306F2" w:rsidRPr="003468F6" w:rsidTr="006306F2">
        <w:tc>
          <w:tcPr>
            <w:tcW w:w="1135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3.1.10.</w:t>
            </w:r>
          </w:p>
        </w:tc>
        <w:tc>
          <w:tcPr>
            <w:tcW w:w="10036" w:type="dxa"/>
          </w:tcPr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Устанавливать решетки на окна многоквартирных домов, а также на окна фасадов зданий, строений, сооружений (в том числе устанавливать бельевые кронштейны и иные приспособления для сушки белья), кроме стационарных, согласованных с управлением архитектуры и градостроительства администрации города Сочи;</w:t>
            </w:r>
            <w:proofErr w:type="gramEnd"/>
          </w:p>
        </w:tc>
        <w:tc>
          <w:tcPr>
            <w:tcW w:w="993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77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708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426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2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06F2" w:rsidRPr="003468F6" w:rsidTr="006306F2">
        <w:tc>
          <w:tcPr>
            <w:tcW w:w="1135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3.1.14.</w:t>
            </w:r>
          </w:p>
        </w:tc>
        <w:tc>
          <w:tcPr>
            <w:tcW w:w="10036" w:type="dxa"/>
          </w:tcPr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Складировать ТБО и КГМ на территории юридических и физических лиц вне специально отведенных мест;</w:t>
            </w:r>
          </w:p>
        </w:tc>
        <w:tc>
          <w:tcPr>
            <w:tcW w:w="993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77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708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426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2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</w:tr>
      <w:tr w:rsidR="006306F2" w:rsidRPr="003468F6" w:rsidTr="006306F2">
        <w:tc>
          <w:tcPr>
            <w:tcW w:w="1135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3.1.16.</w:t>
            </w:r>
          </w:p>
        </w:tc>
        <w:tc>
          <w:tcPr>
            <w:tcW w:w="10036" w:type="dxa"/>
          </w:tcPr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Выдвигать или перемещать на проезжую часть улиц и проездов снег, счищаемый с внутриквартальных проездов, дворовых территорий, территорий хозяйствующих субъектов;</w:t>
            </w:r>
          </w:p>
        </w:tc>
        <w:tc>
          <w:tcPr>
            <w:tcW w:w="993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77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2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</w:tr>
      <w:tr w:rsidR="006306F2" w:rsidRPr="003468F6" w:rsidTr="006306F2">
        <w:tc>
          <w:tcPr>
            <w:tcW w:w="1135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3.1.17.</w:t>
            </w:r>
          </w:p>
        </w:tc>
        <w:tc>
          <w:tcPr>
            <w:tcW w:w="10036" w:type="dxa"/>
          </w:tcPr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 xml:space="preserve">Применять и складировать песок, техническую соль и жидкий хлористый кальций в качестве </w:t>
            </w:r>
            <w:proofErr w:type="spellStart"/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противогололедного</w:t>
            </w:r>
            <w:proofErr w:type="spellEnd"/>
            <w:r w:rsidRPr="00530BDD">
              <w:rPr>
                <w:rFonts w:ascii="Times New Roman" w:hAnsi="Times New Roman" w:cs="Times New Roman"/>
                <w:sz w:val="23"/>
                <w:szCs w:val="23"/>
              </w:rPr>
              <w:t xml:space="preserve"> реагента на тротуарах, посадочных площадках остановок городского </w:t>
            </w:r>
            <w:r w:rsidRPr="00530BD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пассажирского транспорта, в парках, скверах, дворах и прочих пешеходных и зеленых зонах;</w:t>
            </w:r>
          </w:p>
        </w:tc>
        <w:tc>
          <w:tcPr>
            <w:tcW w:w="993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+</w:t>
            </w:r>
          </w:p>
        </w:tc>
        <w:tc>
          <w:tcPr>
            <w:tcW w:w="1277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2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</w:tr>
      <w:tr w:rsidR="006306F2" w:rsidRPr="003468F6" w:rsidTr="006306F2">
        <w:tc>
          <w:tcPr>
            <w:tcW w:w="1135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3.1.22.</w:t>
            </w:r>
          </w:p>
        </w:tc>
        <w:tc>
          <w:tcPr>
            <w:tcW w:w="10036" w:type="dxa"/>
          </w:tcPr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Мусорить на территории муниципального образования город-курорт Сочи.</w:t>
            </w:r>
          </w:p>
        </w:tc>
        <w:tc>
          <w:tcPr>
            <w:tcW w:w="993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</w:tr>
      <w:tr w:rsidR="006306F2" w:rsidRPr="003468F6" w:rsidTr="006306F2">
        <w:tc>
          <w:tcPr>
            <w:tcW w:w="1135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12.4.</w:t>
            </w:r>
          </w:p>
        </w:tc>
        <w:tc>
          <w:tcPr>
            <w:tcW w:w="10036" w:type="dxa"/>
          </w:tcPr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Запрещается самовольное переоборудование фасадов зданий и их конструктивных элементов (в том числе остекление балконов) без согласования управления архитектуры и градостроительства администрации города Сочи, а в отношении многоквартирных жилых домов - без согласия собственников помещений в доме, оформленного протоколом общего собрания собственников жилых помещений.</w:t>
            </w:r>
          </w:p>
        </w:tc>
        <w:tc>
          <w:tcPr>
            <w:tcW w:w="993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77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708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426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2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06F2" w:rsidRPr="003468F6" w:rsidTr="006306F2">
        <w:tc>
          <w:tcPr>
            <w:tcW w:w="1135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17.16.4.</w:t>
            </w:r>
          </w:p>
        </w:tc>
        <w:tc>
          <w:tcPr>
            <w:tcW w:w="10036" w:type="dxa"/>
          </w:tcPr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 xml:space="preserve">Касание ветвей деревьев </w:t>
            </w:r>
            <w:proofErr w:type="spellStart"/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токонесущих</w:t>
            </w:r>
            <w:proofErr w:type="spellEnd"/>
            <w:r w:rsidRPr="00530BDD">
              <w:rPr>
                <w:rFonts w:ascii="Times New Roman" w:hAnsi="Times New Roman" w:cs="Times New Roman"/>
                <w:sz w:val="23"/>
                <w:szCs w:val="23"/>
              </w:rPr>
              <w:t xml:space="preserve"> проводов, закрывание ими указателей улиц и номерных знаков домов.</w:t>
            </w:r>
          </w:p>
        </w:tc>
        <w:tc>
          <w:tcPr>
            <w:tcW w:w="993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77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426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2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</w:tr>
      <w:tr w:rsidR="006306F2" w:rsidRPr="003468F6" w:rsidTr="006306F2">
        <w:tc>
          <w:tcPr>
            <w:tcW w:w="1135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20.5.1.</w:t>
            </w:r>
          </w:p>
        </w:tc>
        <w:tc>
          <w:tcPr>
            <w:tcW w:w="10036" w:type="dxa"/>
          </w:tcPr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На дворовых территориях многоквартирных жилых домов запрещается производить утилизацию бытового и строительного мусора;</w:t>
            </w:r>
          </w:p>
        </w:tc>
        <w:tc>
          <w:tcPr>
            <w:tcW w:w="993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</w:tr>
      <w:tr w:rsidR="006306F2" w:rsidRPr="003468F6" w:rsidTr="006306F2">
        <w:tc>
          <w:tcPr>
            <w:tcW w:w="1135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20.5.2.</w:t>
            </w:r>
          </w:p>
        </w:tc>
        <w:tc>
          <w:tcPr>
            <w:tcW w:w="10036" w:type="dxa"/>
          </w:tcPr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На дворовых территориях многоквартирных жилых домов запрещается производить ремонт и мойку автотранспорта;</w:t>
            </w:r>
          </w:p>
        </w:tc>
        <w:tc>
          <w:tcPr>
            <w:tcW w:w="993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</w:tr>
      <w:tr w:rsidR="006306F2" w:rsidRPr="003468F6" w:rsidTr="006306F2">
        <w:tc>
          <w:tcPr>
            <w:tcW w:w="15567" w:type="dxa"/>
            <w:gridSpan w:val="7"/>
          </w:tcPr>
          <w:p w:rsidR="006306F2" w:rsidRPr="00530BDD" w:rsidRDefault="006306F2" w:rsidP="00E166B5">
            <w:pPr>
              <w:tabs>
                <w:tab w:val="left" w:pos="8475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ОБЯЗАННОСТИ:</w:t>
            </w:r>
          </w:p>
        </w:tc>
      </w:tr>
      <w:tr w:rsidR="006306F2" w:rsidRPr="003468F6" w:rsidTr="006306F2">
        <w:tc>
          <w:tcPr>
            <w:tcW w:w="1135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3.2.4.</w:t>
            </w:r>
          </w:p>
        </w:tc>
        <w:tc>
          <w:tcPr>
            <w:tcW w:w="10036" w:type="dxa"/>
          </w:tcPr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Обеспечивать надлежащее содержание прилегающих территорий к объектам капитального строительства, находящихся в собственности, владении, аренде и пользовании;</w:t>
            </w:r>
          </w:p>
        </w:tc>
        <w:tc>
          <w:tcPr>
            <w:tcW w:w="993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77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708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426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2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06F2" w:rsidRPr="003468F6" w:rsidTr="006306F2">
        <w:tc>
          <w:tcPr>
            <w:tcW w:w="1135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3.2.5.</w:t>
            </w:r>
          </w:p>
        </w:tc>
        <w:tc>
          <w:tcPr>
            <w:tcW w:w="10036" w:type="dxa"/>
          </w:tcPr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Следить за содержанием в чистоте и порядке занимаемой территории, а также прилегающей к ней территории;</w:t>
            </w:r>
          </w:p>
        </w:tc>
        <w:tc>
          <w:tcPr>
            <w:tcW w:w="993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77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708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426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2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06F2" w:rsidRPr="003468F6" w:rsidTr="006306F2">
        <w:tc>
          <w:tcPr>
            <w:tcW w:w="1135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3.2.7. 4.13</w:t>
            </w:r>
          </w:p>
        </w:tc>
        <w:tc>
          <w:tcPr>
            <w:tcW w:w="10036" w:type="dxa"/>
          </w:tcPr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Устанавливать урны на своей территории;</w:t>
            </w:r>
          </w:p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Дизайн урн подлежит согласованию с управлением архитектуры и градостроительства города Сочи.</w:t>
            </w:r>
          </w:p>
        </w:tc>
        <w:tc>
          <w:tcPr>
            <w:tcW w:w="993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77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426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2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06F2" w:rsidRPr="003468F6" w:rsidTr="006306F2">
        <w:tc>
          <w:tcPr>
            <w:tcW w:w="1135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3.2.9.</w:t>
            </w:r>
          </w:p>
        </w:tc>
        <w:tc>
          <w:tcPr>
            <w:tcW w:w="10036" w:type="dxa"/>
          </w:tcPr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Производить своевременную уборку и мойку урн на своей и прилегающей территории или заключать договоры с подрядными организациями на соответствующую уборку;</w:t>
            </w:r>
          </w:p>
        </w:tc>
        <w:tc>
          <w:tcPr>
            <w:tcW w:w="993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77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708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426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2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06F2" w:rsidRPr="003468F6" w:rsidTr="006306F2">
        <w:tc>
          <w:tcPr>
            <w:tcW w:w="1135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3.2.10.</w:t>
            </w:r>
          </w:p>
        </w:tc>
        <w:tc>
          <w:tcPr>
            <w:tcW w:w="10036" w:type="dxa"/>
          </w:tcPr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Осуществлять своими силами сбор и временное хранение отходов, образующихся в результате хозяйственной (строительной) деятельности, в специально оборудованных для этих целей местах, в границах прилегающей территории, без нарушения элементов внешнего благоустройства. Обеспечить своевременный и регулярный вывоз мусора и отходов производственной деятельности</w:t>
            </w:r>
          </w:p>
        </w:tc>
        <w:tc>
          <w:tcPr>
            <w:tcW w:w="993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2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06F2" w:rsidRPr="003468F6" w:rsidTr="006306F2">
        <w:tc>
          <w:tcPr>
            <w:tcW w:w="1135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3.2.11.</w:t>
            </w:r>
          </w:p>
        </w:tc>
        <w:tc>
          <w:tcPr>
            <w:tcW w:w="10036" w:type="dxa"/>
          </w:tcPr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30BDD">
              <w:rPr>
                <w:rFonts w:ascii="Times New Roman" w:hAnsi="Times New Roman" w:cs="Times New Roman"/>
                <w:sz w:val="23"/>
                <w:szCs w:val="23"/>
              </w:rPr>
              <w:t xml:space="preserve">По требованию администрации города Сочи или уполномоченного ею органа в установленный срок приводить в соответствие с настоящими Правилами фасады (внешний облик) зданий, строений, сооружений, ограждений, иных элементов благоустройства и малых архитектурных форм, земельных участков, находящихся в границах территорий, прилегающих к олимпийским объектам, и (или) зонах международного гостеприимства в период организации и проведения XXII Олимпийских зимних игр и XI </w:t>
            </w:r>
            <w:proofErr w:type="spellStart"/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Паралимпийских</w:t>
            </w:r>
            <w:proofErr w:type="spellEnd"/>
            <w:r w:rsidRPr="00530BDD">
              <w:rPr>
                <w:rFonts w:ascii="Times New Roman" w:hAnsi="Times New Roman" w:cs="Times New Roman"/>
                <w:sz w:val="23"/>
                <w:szCs w:val="23"/>
              </w:rPr>
              <w:t xml:space="preserve"> зимних</w:t>
            </w:r>
            <w:proofErr w:type="gramEnd"/>
            <w:r w:rsidRPr="00530BDD">
              <w:rPr>
                <w:rFonts w:ascii="Times New Roman" w:hAnsi="Times New Roman" w:cs="Times New Roman"/>
                <w:sz w:val="23"/>
                <w:szCs w:val="23"/>
              </w:rPr>
              <w:t xml:space="preserve"> игр 2014 года;</w:t>
            </w:r>
          </w:p>
        </w:tc>
        <w:tc>
          <w:tcPr>
            <w:tcW w:w="993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77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708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426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2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06F2" w:rsidRPr="003468F6" w:rsidTr="006306F2">
        <w:tc>
          <w:tcPr>
            <w:tcW w:w="1135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3.5.</w:t>
            </w:r>
          </w:p>
        </w:tc>
        <w:tc>
          <w:tcPr>
            <w:tcW w:w="10036" w:type="dxa"/>
          </w:tcPr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 xml:space="preserve">Юридические и физические лица, являющиеся собственниками, владельцами, пользователями накопительных объектов (автостоянки, гаражи, складские подсобные сооружения, объекты торговли и сферы услуг), обязаны обеспечить санитарную очистку и уборку отведенных и прилегающих территорий, в том числе содержание зеленых зон. Юридические и физические лица, являющиеся собственниками, владельцами, пользователями, арендаторами металлических тентов типа "ракушка" и "пенал", обязаны организовать эти работы за счет собственных средств. </w:t>
            </w:r>
            <w:r w:rsidRPr="00530BD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Запрещается размещение объектов различного назначения на газонах, цветниках, детских площадках и в случаях, если объект загромождает витрины торговых предприятий, ближе 20 м от окон здания.</w:t>
            </w:r>
          </w:p>
        </w:tc>
        <w:tc>
          <w:tcPr>
            <w:tcW w:w="993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708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426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2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06F2" w:rsidRPr="003468F6" w:rsidTr="006306F2">
        <w:tc>
          <w:tcPr>
            <w:tcW w:w="1135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7.1.</w:t>
            </w:r>
          </w:p>
        </w:tc>
        <w:tc>
          <w:tcPr>
            <w:tcW w:w="10036" w:type="dxa"/>
          </w:tcPr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Осуществлять уборку дворовых территорий в зимний период, мест массового пребывания людей (территории рынков, зоны отдыха, объекты торговли) производится в течение всего рабочего дня юридическими и физическими лицами в соответствии с настоящими Правилами и (или) заключенными договорами.</w:t>
            </w:r>
          </w:p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 xml:space="preserve">Тротуары, дворовые территории и проезды должны быть очищены от снега и наледи до покрытия. При возникновении наледи (гололеда) производится обработка </w:t>
            </w:r>
            <w:proofErr w:type="spellStart"/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противогололедными</w:t>
            </w:r>
            <w:proofErr w:type="spellEnd"/>
            <w:r w:rsidRPr="00530BDD">
              <w:rPr>
                <w:rFonts w:ascii="Times New Roman" w:hAnsi="Times New Roman" w:cs="Times New Roman"/>
                <w:sz w:val="23"/>
                <w:szCs w:val="23"/>
              </w:rPr>
              <w:t xml:space="preserve"> реагентами.</w:t>
            </w:r>
          </w:p>
        </w:tc>
        <w:tc>
          <w:tcPr>
            <w:tcW w:w="993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77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2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06F2" w:rsidRPr="003468F6" w:rsidTr="006306F2">
        <w:tc>
          <w:tcPr>
            <w:tcW w:w="1135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7.2.</w:t>
            </w:r>
          </w:p>
        </w:tc>
        <w:tc>
          <w:tcPr>
            <w:tcW w:w="10036" w:type="dxa"/>
          </w:tcPr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Снег, счищаемый с дворовых территорий и внутриквартальных проездов, разрешается складировать на территориях дворов и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      </w:r>
          </w:p>
        </w:tc>
        <w:tc>
          <w:tcPr>
            <w:tcW w:w="993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77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2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06F2" w:rsidRPr="003468F6" w:rsidTr="006306F2">
        <w:tc>
          <w:tcPr>
            <w:tcW w:w="1135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7.3.</w:t>
            </w:r>
          </w:p>
        </w:tc>
        <w:tc>
          <w:tcPr>
            <w:tcW w:w="10036" w:type="dxa"/>
          </w:tcPr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С наступлением весны организации, обслуживающие жилищный фонд, должны организовать:</w:t>
            </w:r>
          </w:p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- промывку и расчистку канавок для обеспечения отвода воды в местах, где это требуется для нормального отвода талых вод;</w:t>
            </w:r>
          </w:p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- систематический сгон талой воды к люкам и приемным колодцам ливневой сети;</w:t>
            </w:r>
          </w:p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- общую очистку дворовых территорий после окончания таяния снега, собирание и удаление мусора, оставшегося снега и льда.</w:t>
            </w:r>
          </w:p>
        </w:tc>
        <w:tc>
          <w:tcPr>
            <w:tcW w:w="993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77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06F2" w:rsidRPr="003468F6" w:rsidTr="006306F2">
        <w:tc>
          <w:tcPr>
            <w:tcW w:w="1135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10.1.</w:t>
            </w:r>
          </w:p>
        </w:tc>
        <w:tc>
          <w:tcPr>
            <w:tcW w:w="10036" w:type="dxa"/>
          </w:tcPr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Уборка дворовых территорий в летний период, мест массового пребывания людей (территории рынков, зоны отдыха, объекты торговли) производится в течение всего рабочего дня юридическими и физическими лицами в соответствии с настоящими Правилами и (или) заключенными договорами.</w:t>
            </w:r>
          </w:p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Подметание придомовых территорий от пыли и мелкого бытового мусора, их мойка осуществляются организацией, обслуживающей жилищный фонд, механизированным способом или вручную. Чистота на территории должна поддерживаться в течение всего рабочего дня</w:t>
            </w:r>
          </w:p>
        </w:tc>
        <w:tc>
          <w:tcPr>
            <w:tcW w:w="993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77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2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06F2" w:rsidRPr="003468F6" w:rsidTr="006306F2">
        <w:tc>
          <w:tcPr>
            <w:tcW w:w="1135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12.4.</w:t>
            </w:r>
          </w:p>
        </w:tc>
        <w:tc>
          <w:tcPr>
            <w:tcW w:w="10036" w:type="dxa"/>
          </w:tcPr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Руководители организаций, в собственности или хозяйственном ведении которых находятся здания и сооружения, обязаны обеспечить своевременное производство работ по реставрации, ремонту и покраске фасадов зданий согласно паспорту цветового решения фасада, выданному управлением архитектуры и градостроительства администрации города Сочи, и их отдельных элементов (балконы, лоджии, водосточные трубы), поддерживать в чистоте и исправном состоянии расположенные на фасадах информационные таблички, памятные доски.</w:t>
            </w:r>
            <w:proofErr w:type="gramEnd"/>
          </w:p>
        </w:tc>
        <w:tc>
          <w:tcPr>
            <w:tcW w:w="993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77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2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06F2" w:rsidRPr="003468F6" w:rsidTr="006306F2">
        <w:tc>
          <w:tcPr>
            <w:tcW w:w="1135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12.5.</w:t>
            </w:r>
          </w:p>
        </w:tc>
        <w:tc>
          <w:tcPr>
            <w:tcW w:w="10036" w:type="dxa"/>
          </w:tcPr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Жилые, административные, производственные и общественные здания должны быть оборудованы номерными, указательными и домовыми знаками, содержаться в чистоте и исправном состоянии и освещаться в темное время суток, а жилые, кроме того, - указателями номеров подъездов и квартир. За чистоту и исправность домовых знаков отвечают собственник здания либо организации, осуществляющие управление многоквартирными домами.</w:t>
            </w:r>
          </w:p>
        </w:tc>
        <w:tc>
          <w:tcPr>
            <w:tcW w:w="993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77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708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426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2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06F2" w:rsidRPr="003468F6" w:rsidTr="006306F2">
        <w:tc>
          <w:tcPr>
            <w:tcW w:w="1135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12.6.</w:t>
            </w:r>
          </w:p>
        </w:tc>
        <w:tc>
          <w:tcPr>
            <w:tcW w:w="10036" w:type="dxa"/>
          </w:tcPr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 xml:space="preserve">В зимнее время юридические и физические лица, являющиеся собственниками, владельцами, пользователями, арендаторами зданий, обязаны организовать своевременную очистку кровли от </w:t>
            </w:r>
            <w:r w:rsidRPr="00530BD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снега, наледи и сосулек.</w:t>
            </w:r>
          </w:p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Крыши с наружным водоотводом необходимо периодически очищать от снега, не допуская его накопления более 10 см.</w:t>
            </w:r>
          </w:p>
        </w:tc>
        <w:tc>
          <w:tcPr>
            <w:tcW w:w="993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+</w:t>
            </w:r>
          </w:p>
        </w:tc>
        <w:tc>
          <w:tcPr>
            <w:tcW w:w="1277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708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426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2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06F2" w:rsidRPr="003468F6" w:rsidTr="006306F2">
        <w:tc>
          <w:tcPr>
            <w:tcW w:w="1135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20.1.1.</w:t>
            </w:r>
          </w:p>
        </w:tc>
        <w:tc>
          <w:tcPr>
            <w:tcW w:w="10036" w:type="dxa"/>
          </w:tcPr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Осуществлять санитарную очистку придомовых территорий (</w:t>
            </w:r>
            <w:proofErr w:type="gramStart"/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летняя</w:t>
            </w:r>
            <w:proofErr w:type="gramEnd"/>
            <w:r w:rsidRPr="00530BDD">
              <w:rPr>
                <w:rFonts w:ascii="Times New Roman" w:hAnsi="Times New Roman" w:cs="Times New Roman"/>
                <w:sz w:val="23"/>
                <w:szCs w:val="23"/>
              </w:rPr>
              <w:t xml:space="preserve"> и зимняя);</w:t>
            </w:r>
          </w:p>
        </w:tc>
        <w:tc>
          <w:tcPr>
            <w:tcW w:w="993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77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06F2" w:rsidRPr="003468F6" w:rsidTr="006306F2">
        <w:tc>
          <w:tcPr>
            <w:tcW w:w="1135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20.1.2.</w:t>
            </w:r>
          </w:p>
        </w:tc>
        <w:tc>
          <w:tcPr>
            <w:tcW w:w="10036" w:type="dxa"/>
          </w:tcPr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Осуществлять </w:t>
            </w:r>
            <w:proofErr w:type="spellStart"/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мусороудаление</w:t>
            </w:r>
            <w:proofErr w:type="spellEnd"/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, вывоз мусора, твердых бытовых и крупногабаритных отходов от многоквартирных жилых домов;</w:t>
            </w:r>
          </w:p>
        </w:tc>
        <w:tc>
          <w:tcPr>
            <w:tcW w:w="993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77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06F2" w:rsidRPr="003468F6" w:rsidTr="006306F2">
        <w:tc>
          <w:tcPr>
            <w:tcW w:w="1135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20.1.3.</w:t>
            </w:r>
          </w:p>
        </w:tc>
        <w:tc>
          <w:tcPr>
            <w:tcW w:w="10036" w:type="dxa"/>
          </w:tcPr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Осуществлять уход за зелеными насаждениями на внутриквартальных территориях;</w:t>
            </w:r>
          </w:p>
        </w:tc>
        <w:tc>
          <w:tcPr>
            <w:tcW w:w="993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77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06F2" w:rsidRPr="003468F6" w:rsidTr="006306F2">
        <w:tc>
          <w:tcPr>
            <w:tcW w:w="1135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20.1.4.</w:t>
            </w:r>
          </w:p>
        </w:tc>
        <w:tc>
          <w:tcPr>
            <w:tcW w:w="10036" w:type="dxa"/>
          </w:tcPr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Осуществлять содержание проездов, тротуаров, газонов, фасадов, детских, хозяйственных, спортивных площадок и других объектов внешнего благоустройства.</w:t>
            </w:r>
          </w:p>
        </w:tc>
        <w:tc>
          <w:tcPr>
            <w:tcW w:w="993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77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06F2" w:rsidRPr="003468F6" w:rsidTr="006306F2">
        <w:tc>
          <w:tcPr>
            <w:tcW w:w="1135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4.2.</w:t>
            </w:r>
          </w:p>
        </w:tc>
        <w:tc>
          <w:tcPr>
            <w:tcW w:w="10036" w:type="dxa"/>
          </w:tcPr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Ответственность за сбор ТБО в контейнеры и КГМ в бункеры-накопители, зачистку (уборку) контейнерных площадок территориям, находящимся в собственности, аренде, владении, пользовании, - возлагается на соответствующих юридических и физических лиц.</w:t>
            </w:r>
          </w:p>
        </w:tc>
        <w:tc>
          <w:tcPr>
            <w:tcW w:w="993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77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426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2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06F2" w:rsidRPr="003468F6" w:rsidTr="006306F2">
        <w:tc>
          <w:tcPr>
            <w:tcW w:w="1135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4.38.5.</w:t>
            </w:r>
          </w:p>
        </w:tc>
        <w:tc>
          <w:tcPr>
            <w:tcW w:w="10036" w:type="dxa"/>
          </w:tcPr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Ответственность за уборку мест временной уличной торговли, территорий, прилегающих к объектам торговли (рынки, торговые павильоны, </w:t>
            </w:r>
            <w:proofErr w:type="spellStart"/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тонары</w:t>
            </w:r>
            <w:proofErr w:type="spellEnd"/>
            <w:r w:rsidRPr="00530BDD">
              <w:rPr>
                <w:rFonts w:ascii="Times New Roman" w:hAnsi="Times New Roman" w:cs="Times New Roman"/>
                <w:sz w:val="23"/>
                <w:szCs w:val="23"/>
              </w:rPr>
              <w:t xml:space="preserve"> в радиусе 10 метров вокруг объекта), - на владельцев объектов торговли. Не допускается складирование тары на прилегающих газонах, крышах торговых палаток, киосков;</w:t>
            </w:r>
          </w:p>
        </w:tc>
        <w:tc>
          <w:tcPr>
            <w:tcW w:w="993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2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06F2" w:rsidRPr="003468F6" w:rsidTr="006306F2">
        <w:tc>
          <w:tcPr>
            <w:tcW w:w="1135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19.2.6.</w:t>
            </w:r>
          </w:p>
        </w:tc>
        <w:tc>
          <w:tcPr>
            <w:tcW w:w="10036" w:type="dxa"/>
          </w:tcPr>
          <w:p w:rsidR="006306F2" w:rsidRPr="00530BDD" w:rsidRDefault="006306F2" w:rsidP="00E166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Очистка придорожных кюветов, канав, дренажей, прилегающих к строению;</w:t>
            </w:r>
          </w:p>
        </w:tc>
        <w:tc>
          <w:tcPr>
            <w:tcW w:w="993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77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426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2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306F2" w:rsidRPr="003468F6" w:rsidTr="006306F2">
        <w:tc>
          <w:tcPr>
            <w:tcW w:w="1135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17.16.4.</w:t>
            </w:r>
          </w:p>
        </w:tc>
        <w:tc>
          <w:tcPr>
            <w:tcW w:w="10036" w:type="dxa"/>
          </w:tcPr>
          <w:p w:rsidR="006306F2" w:rsidRPr="00530BDD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30BDD">
              <w:rPr>
                <w:rFonts w:ascii="Times New Roman" w:hAnsi="Times New Roman" w:cs="Times New Roman"/>
                <w:sz w:val="23"/>
                <w:szCs w:val="23"/>
              </w:rPr>
              <w:t>Своевременная обрезка ветвей в охранных зонах (в радиусе одного метра) проводов, а также закрывающих указатели улиц и номерные знаки домов обеспечивают собственники инженерных сетей или организации, осуществляющие управление многоквартирными домами. Обрезка производится по графику, согласованному с владельцами электропередачи, и под их контролем с соблюдением технологических работ.</w:t>
            </w:r>
          </w:p>
        </w:tc>
        <w:tc>
          <w:tcPr>
            <w:tcW w:w="993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1277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426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166B5">
              <w:rPr>
                <w:rFonts w:ascii="Times New Roman" w:hAnsi="Times New Roman" w:cs="Times New Roman"/>
                <w:sz w:val="23"/>
                <w:szCs w:val="23"/>
              </w:rPr>
              <w:t>+</w:t>
            </w:r>
          </w:p>
        </w:tc>
        <w:tc>
          <w:tcPr>
            <w:tcW w:w="992" w:type="dxa"/>
          </w:tcPr>
          <w:p w:rsidR="006306F2" w:rsidRPr="00E166B5" w:rsidRDefault="006306F2" w:rsidP="00E166B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166B5" w:rsidRDefault="00E166B5" w:rsidP="00E166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6947"/>
        <w:gridCol w:w="8788"/>
      </w:tblGrid>
      <w:tr w:rsidR="00E166B5" w:rsidTr="00F06FA3">
        <w:trPr>
          <w:trHeight w:val="1328"/>
        </w:trPr>
        <w:tc>
          <w:tcPr>
            <w:tcW w:w="6947" w:type="dxa"/>
          </w:tcPr>
          <w:p w:rsidR="00E166B5" w:rsidRDefault="00E166B5" w:rsidP="0027787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7787B">
              <w:rPr>
                <w:rFonts w:ascii="Times New Roman" w:hAnsi="Times New Roman" w:cs="Times New Roman"/>
                <w:sz w:val="20"/>
                <w:szCs w:val="24"/>
                <w:highlight w:val="lightGray"/>
              </w:rPr>
              <w:t>Дворовая территория</w:t>
            </w:r>
            <w:r w:rsidRPr="00E166B5">
              <w:rPr>
                <w:rFonts w:ascii="Times New Roman" w:hAnsi="Times New Roman" w:cs="Times New Roman"/>
                <w:sz w:val="20"/>
                <w:szCs w:val="24"/>
              </w:rPr>
              <w:t xml:space="preserve"> - 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8788" w:type="dxa"/>
          </w:tcPr>
          <w:p w:rsidR="00E166B5" w:rsidRDefault="008B1E5D" w:rsidP="008B1E5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27787B">
              <w:rPr>
                <w:rFonts w:ascii="Times New Roman" w:hAnsi="Times New Roman" w:cs="Times New Roman"/>
                <w:sz w:val="20"/>
                <w:szCs w:val="24"/>
                <w:highlight w:val="lightGray"/>
              </w:rPr>
              <w:t>Внутриквартальные дороги</w:t>
            </w:r>
            <w:r w:rsidRPr="0027787B">
              <w:rPr>
                <w:rFonts w:ascii="Times New Roman" w:hAnsi="Times New Roman" w:cs="Times New Roman"/>
                <w:sz w:val="20"/>
                <w:szCs w:val="24"/>
              </w:rPr>
              <w:t xml:space="preserve"> - дороги и проезды с усовершенствованным (асфальтобетонным) покрытием, обеспечивающие транспортную (без пропуска общественного и грузового транспорта) и пешеходную связь проездов внутри жилой застройки с улицами в пределах микрорайона (или квартала), предназначенные для движения легковых автомобилей и транспортных средств специального назначения (для перевозки продуктов питания, мебели, бытовой техники, вывоза ТБО, механизированной уборки дорог, скорой медицинской помощи, милиции и пр.), достаточные</w:t>
            </w:r>
            <w:proofErr w:type="gramEnd"/>
            <w:r w:rsidRPr="0027787B">
              <w:rPr>
                <w:rFonts w:ascii="Times New Roman" w:hAnsi="Times New Roman" w:cs="Times New Roman"/>
                <w:sz w:val="20"/>
                <w:szCs w:val="24"/>
              </w:rPr>
              <w:t xml:space="preserve"> для встречного движения транспортных средств</w:t>
            </w:r>
          </w:p>
        </w:tc>
      </w:tr>
      <w:tr w:rsidR="0027787B" w:rsidTr="00F06FA3">
        <w:tc>
          <w:tcPr>
            <w:tcW w:w="6947" w:type="dxa"/>
          </w:tcPr>
          <w:p w:rsidR="0027787B" w:rsidRPr="0027787B" w:rsidRDefault="0027787B" w:rsidP="0027787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7787B">
              <w:rPr>
                <w:rFonts w:ascii="Times New Roman" w:hAnsi="Times New Roman" w:cs="Times New Roman"/>
                <w:sz w:val="20"/>
                <w:szCs w:val="24"/>
                <w:highlight w:val="lightGray"/>
              </w:rPr>
              <w:t xml:space="preserve">Внутриквартальный проезд </w:t>
            </w:r>
            <w:r w:rsidRPr="0027787B">
              <w:rPr>
                <w:rFonts w:ascii="Times New Roman" w:hAnsi="Times New Roman" w:cs="Times New Roman"/>
                <w:sz w:val="20"/>
                <w:szCs w:val="24"/>
              </w:rPr>
              <w:t>- дорога, примыкающая к проезжим частям жилых и магистральных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улиц, разворотным площадкам.</w:t>
            </w:r>
          </w:p>
          <w:p w:rsidR="0027787B" w:rsidRPr="0027787B" w:rsidRDefault="0027787B" w:rsidP="0027787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7787B" w:rsidRPr="00E166B5" w:rsidRDefault="0027787B" w:rsidP="008B1E5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788" w:type="dxa"/>
          </w:tcPr>
          <w:p w:rsidR="008B1E5D" w:rsidRPr="00E166B5" w:rsidRDefault="008B1E5D" w:rsidP="008B1E5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7787B">
              <w:rPr>
                <w:rFonts w:ascii="Times New Roman" w:hAnsi="Times New Roman" w:cs="Times New Roman"/>
                <w:sz w:val="20"/>
                <w:szCs w:val="24"/>
                <w:highlight w:val="lightGray"/>
              </w:rPr>
              <w:t>Придомовая территория:</w:t>
            </w:r>
            <w:r w:rsidRPr="00E166B5">
              <w:rPr>
                <w:rFonts w:ascii="Times New Roman" w:hAnsi="Times New Roman" w:cs="Times New Roman"/>
                <w:sz w:val="20"/>
                <w:szCs w:val="24"/>
              </w:rPr>
              <w:t xml:space="preserve"> участок около жилого многоквартирного здания, включающий пешеходные пути </w:t>
            </w:r>
            <w:proofErr w:type="gramStart"/>
            <w:r w:rsidRPr="00E166B5">
              <w:rPr>
                <w:rFonts w:ascii="Times New Roman" w:hAnsi="Times New Roman" w:cs="Times New Roman"/>
                <w:sz w:val="20"/>
                <w:szCs w:val="24"/>
              </w:rPr>
              <w:t>ко</w:t>
            </w:r>
            <w:proofErr w:type="gramEnd"/>
            <w:r w:rsidRPr="00E166B5">
              <w:rPr>
                <w:rFonts w:ascii="Times New Roman" w:hAnsi="Times New Roman" w:cs="Times New Roman"/>
                <w:sz w:val="20"/>
                <w:szCs w:val="24"/>
              </w:rPr>
              <w:t xml:space="preserve"> входам, подъезды к дому и площадки для жильцов данного дома - детские, спортивные, для отдыха, для контейн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еров, для выгула собак и т.п.</w:t>
            </w:r>
          </w:p>
          <w:p w:rsidR="0027787B" w:rsidRPr="00E166B5" w:rsidRDefault="0027787B" w:rsidP="00E166B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BE1BA6" w:rsidRDefault="00BE1BA6" w:rsidP="00F06F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E1BA6" w:rsidRDefault="00BE1BA6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page"/>
      </w:r>
    </w:p>
    <w:p w:rsidR="00A45F7E" w:rsidRPr="00BE1BA6" w:rsidRDefault="00EC580F" w:rsidP="00BE1B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BA6">
        <w:rPr>
          <w:rFonts w:ascii="Times New Roman" w:hAnsi="Times New Roman" w:cs="Times New Roman"/>
          <w:sz w:val="24"/>
          <w:szCs w:val="24"/>
        </w:rPr>
        <w:lastRenderedPageBreak/>
        <w:t>Примечание:</w:t>
      </w:r>
    </w:p>
    <w:p w:rsidR="00802284" w:rsidRPr="00BE1BA6" w:rsidRDefault="00EC580F" w:rsidP="00BE1BA6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BA6">
        <w:rPr>
          <w:rFonts w:ascii="Times New Roman" w:hAnsi="Times New Roman" w:cs="Times New Roman"/>
          <w:sz w:val="24"/>
          <w:szCs w:val="24"/>
        </w:rPr>
        <w:t xml:space="preserve">Необходимо принять во внимание тот факт, </w:t>
      </w:r>
      <w:r w:rsidR="00802284" w:rsidRPr="00BE1BA6">
        <w:rPr>
          <w:rFonts w:ascii="Times New Roman" w:hAnsi="Times New Roman" w:cs="Times New Roman"/>
          <w:sz w:val="24"/>
          <w:szCs w:val="24"/>
        </w:rPr>
        <w:t xml:space="preserve">что границы территорий, на которых необходимо соблюдение Правил благоустройства и санитарного содержания территории города Сочи, не ограничиваются границами сформированных земельных участков, обязанности по соблюдению правил распространяются и на </w:t>
      </w:r>
      <w:proofErr w:type="gramStart"/>
      <w:r w:rsidR="00802284" w:rsidRPr="00BE1BA6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="00802284" w:rsidRPr="00BE1BA6">
        <w:rPr>
          <w:rFonts w:ascii="Times New Roman" w:hAnsi="Times New Roman" w:cs="Times New Roman"/>
          <w:sz w:val="24"/>
          <w:szCs w:val="24"/>
        </w:rPr>
        <w:t xml:space="preserve"> выходящие за рамки установленных границ земельных участков и объект</w:t>
      </w:r>
      <w:r w:rsidR="00C333EA" w:rsidRPr="00BE1BA6">
        <w:rPr>
          <w:rFonts w:ascii="Times New Roman" w:hAnsi="Times New Roman" w:cs="Times New Roman"/>
          <w:sz w:val="24"/>
          <w:szCs w:val="24"/>
        </w:rPr>
        <w:t>ов</w:t>
      </w:r>
      <w:r w:rsidR="00802284" w:rsidRPr="00BE1BA6">
        <w:rPr>
          <w:rFonts w:ascii="Times New Roman" w:hAnsi="Times New Roman" w:cs="Times New Roman"/>
          <w:sz w:val="24"/>
          <w:szCs w:val="24"/>
        </w:rPr>
        <w:t xml:space="preserve"> недвижимого имущества. </w:t>
      </w:r>
      <w:r w:rsidR="00C333EA" w:rsidRPr="00BE1BA6">
        <w:rPr>
          <w:rFonts w:ascii="Times New Roman" w:hAnsi="Times New Roman" w:cs="Times New Roman"/>
          <w:sz w:val="24"/>
          <w:szCs w:val="24"/>
        </w:rPr>
        <w:t xml:space="preserve">Так пунктом 3.2.4.Правил устанавливается обязанность надлежащего содержания прилегающих территорий к объектам капитального строительства, находящихся в собственности, владении, аренде и пользовании. Также, </w:t>
      </w:r>
      <w:r w:rsidR="00802284" w:rsidRPr="00BE1BA6">
        <w:rPr>
          <w:rFonts w:ascii="Times New Roman" w:hAnsi="Times New Roman" w:cs="Times New Roman"/>
          <w:sz w:val="24"/>
          <w:szCs w:val="24"/>
        </w:rPr>
        <w:t>Правилами вводятся такие понятия как дворовая территория, придомовая территория,</w:t>
      </w:r>
      <w:r w:rsidR="00C333EA" w:rsidRPr="00BE1BA6">
        <w:rPr>
          <w:rFonts w:ascii="Times New Roman" w:hAnsi="Times New Roman" w:cs="Times New Roman"/>
          <w:sz w:val="24"/>
          <w:szCs w:val="24"/>
        </w:rPr>
        <w:t xml:space="preserve"> внутриквартальный проезд и </w:t>
      </w:r>
      <w:proofErr w:type="spellStart"/>
      <w:r w:rsidR="00C333EA" w:rsidRPr="00BE1BA6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C333EA" w:rsidRPr="00BE1BA6">
        <w:rPr>
          <w:rFonts w:ascii="Times New Roman" w:hAnsi="Times New Roman" w:cs="Times New Roman"/>
          <w:sz w:val="24"/>
          <w:szCs w:val="24"/>
        </w:rPr>
        <w:t>.</w:t>
      </w:r>
    </w:p>
    <w:p w:rsidR="00C333EA" w:rsidRPr="00BE1BA6" w:rsidRDefault="00C333EA" w:rsidP="00BE1BA6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BA6">
        <w:rPr>
          <w:rFonts w:ascii="Times New Roman" w:hAnsi="Times New Roman" w:cs="Times New Roman"/>
          <w:sz w:val="24"/>
          <w:szCs w:val="24"/>
        </w:rPr>
        <w:t xml:space="preserve">Собственниками и нанимателями помещений в </w:t>
      </w:r>
      <w:proofErr w:type="gramStart"/>
      <w:r w:rsidRPr="00BE1BA6">
        <w:rPr>
          <w:rFonts w:ascii="Times New Roman" w:hAnsi="Times New Roman" w:cs="Times New Roman"/>
          <w:sz w:val="24"/>
          <w:szCs w:val="24"/>
        </w:rPr>
        <w:t>многоквартирном</w:t>
      </w:r>
      <w:proofErr w:type="gramEnd"/>
      <w:r w:rsidRPr="00BE1BA6">
        <w:rPr>
          <w:rFonts w:ascii="Times New Roman" w:hAnsi="Times New Roman" w:cs="Times New Roman"/>
          <w:sz w:val="24"/>
          <w:szCs w:val="24"/>
        </w:rPr>
        <w:t xml:space="preserve"> дома может быть выбран один из установленных законом способов управления имуществом многоквартирного дома: заключение договора с управляющей компанией, организация товарищества собственников жилья, либо непосредственный способ управления. </w:t>
      </w:r>
      <w:proofErr w:type="gramStart"/>
      <w:r w:rsidRPr="00BE1BA6">
        <w:rPr>
          <w:rFonts w:ascii="Times New Roman" w:hAnsi="Times New Roman" w:cs="Times New Roman"/>
          <w:sz w:val="24"/>
          <w:szCs w:val="24"/>
        </w:rPr>
        <w:t>При выборе последнего способа управления</w:t>
      </w:r>
      <w:r w:rsidR="003C6A9F">
        <w:rPr>
          <w:rFonts w:ascii="Times New Roman" w:hAnsi="Times New Roman" w:cs="Times New Roman"/>
          <w:sz w:val="24"/>
          <w:szCs w:val="24"/>
        </w:rPr>
        <w:t>, равно как и при отказе в выборе какого либо способа управления,</w:t>
      </w:r>
      <w:r w:rsidRPr="00BE1BA6">
        <w:rPr>
          <w:rFonts w:ascii="Times New Roman" w:hAnsi="Times New Roman" w:cs="Times New Roman"/>
          <w:sz w:val="24"/>
          <w:szCs w:val="24"/>
        </w:rPr>
        <w:t xml:space="preserve"> отказе данных лиц от заключения договора с управляющей компанией, все собственники и наниматели помещений в многоквартирного дома несут р</w:t>
      </w:r>
      <w:r w:rsidR="00F500AE" w:rsidRPr="00BE1BA6">
        <w:rPr>
          <w:rFonts w:ascii="Times New Roman" w:hAnsi="Times New Roman" w:cs="Times New Roman"/>
          <w:sz w:val="24"/>
          <w:szCs w:val="24"/>
        </w:rPr>
        <w:t>авные обязанности, возложенные на них Правилами благоустройства и санитарного содержания территории города Сочи, а также иными положениями законодательства Российской Федерации.</w:t>
      </w:r>
      <w:proofErr w:type="gramEnd"/>
      <w:r w:rsidR="00F500AE" w:rsidRPr="00BE1BA6">
        <w:rPr>
          <w:rFonts w:ascii="Times New Roman" w:hAnsi="Times New Roman" w:cs="Times New Roman"/>
          <w:sz w:val="24"/>
          <w:szCs w:val="24"/>
        </w:rPr>
        <w:t xml:space="preserve"> Данные обязанности включают в себя в том числе:</w:t>
      </w:r>
    </w:p>
    <w:p w:rsidR="00F500AE" w:rsidRPr="00BE1BA6" w:rsidRDefault="00F500AE" w:rsidP="00BE1BA6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BA6">
        <w:rPr>
          <w:rFonts w:ascii="Times New Roman" w:hAnsi="Times New Roman" w:cs="Times New Roman"/>
          <w:sz w:val="24"/>
          <w:szCs w:val="24"/>
        </w:rPr>
        <w:t>-</w:t>
      </w:r>
      <w:r w:rsidRPr="00BE1BA6">
        <w:rPr>
          <w:sz w:val="24"/>
          <w:szCs w:val="24"/>
        </w:rPr>
        <w:t xml:space="preserve"> </w:t>
      </w:r>
      <w:r w:rsidRPr="00BE1BA6">
        <w:rPr>
          <w:rFonts w:ascii="Times New Roman" w:hAnsi="Times New Roman" w:cs="Times New Roman"/>
          <w:sz w:val="24"/>
          <w:szCs w:val="24"/>
        </w:rPr>
        <w:t>Санитарную очистку придомовых территорий;</w:t>
      </w:r>
    </w:p>
    <w:p w:rsidR="00F500AE" w:rsidRPr="00BE1BA6" w:rsidRDefault="00F500AE" w:rsidP="00BE1BA6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B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E1BA6">
        <w:rPr>
          <w:rFonts w:ascii="Times New Roman" w:hAnsi="Times New Roman" w:cs="Times New Roman"/>
          <w:sz w:val="24"/>
          <w:szCs w:val="24"/>
        </w:rPr>
        <w:t>Мусороудаление</w:t>
      </w:r>
      <w:proofErr w:type="spellEnd"/>
      <w:r w:rsidRPr="00BE1BA6">
        <w:rPr>
          <w:rFonts w:ascii="Times New Roman" w:hAnsi="Times New Roman" w:cs="Times New Roman"/>
          <w:sz w:val="24"/>
          <w:szCs w:val="24"/>
        </w:rPr>
        <w:t>, вывоз мусора, твердых бытовых и крупногабаритных отходов от многоквартирных жилых домов;</w:t>
      </w:r>
    </w:p>
    <w:p w:rsidR="00F500AE" w:rsidRPr="00BE1BA6" w:rsidRDefault="00F500AE" w:rsidP="00BE1BA6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BA6">
        <w:rPr>
          <w:rFonts w:ascii="Times New Roman" w:hAnsi="Times New Roman" w:cs="Times New Roman"/>
          <w:sz w:val="24"/>
          <w:szCs w:val="24"/>
        </w:rPr>
        <w:t>- Уход за зелеными насаждениями на внутриквартальных территориях;</w:t>
      </w:r>
    </w:p>
    <w:p w:rsidR="00F500AE" w:rsidRPr="00BE1BA6" w:rsidRDefault="00F500AE" w:rsidP="00BE1BA6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BA6">
        <w:rPr>
          <w:rFonts w:ascii="Times New Roman" w:hAnsi="Times New Roman" w:cs="Times New Roman"/>
          <w:sz w:val="24"/>
          <w:szCs w:val="24"/>
        </w:rPr>
        <w:t>- Содержание проездов, тротуаров, газонов, фасадов, детских, хозяйственных, спортивных площадок и других объектов внешнего благоустройства;</w:t>
      </w:r>
    </w:p>
    <w:p w:rsidR="00F500AE" w:rsidRPr="00BE1BA6" w:rsidRDefault="00F500AE" w:rsidP="00BE1BA6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BA6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BE1BA6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BE1BA6">
        <w:rPr>
          <w:rFonts w:ascii="Times New Roman" w:hAnsi="Times New Roman" w:cs="Times New Roman"/>
          <w:sz w:val="24"/>
          <w:szCs w:val="24"/>
        </w:rPr>
        <w:t>.</w:t>
      </w:r>
    </w:p>
    <w:p w:rsidR="00F500AE" w:rsidRPr="00BE1BA6" w:rsidRDefault="00F500AE" w:rsidP="00BE1BA6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BA6">
        <w:rPr>
          <w:rFonts w:ascii="Times New Roman" w:hAnsi="Times New Roman" w:cs="Times New Roman"/>
          <w:sz w:val="24"/>
          <w:szCs w:val="24"/>
        </w:rPr>
        <w:t xml:space="preserve">Ответственность за неисполнение данных обязанностей </w:t>
      </w:r>
      <w:r w:rsidR="003C6A9F">
        <w:rPr>
          <w:rFonts w:ascii="Times New Roman" w:hAnsi="Times New Roman" w:cs="Times New Roman"/>
          <w:sz w:val="24"/>
          <w:szCs w:val="24"/>
        </w:rPr>
        <w:t>является солидарной для всех</w:t>
      </w:r>
      <w:r w:rsidRPr="00BE1BA6">
        <w:rPr>
          <w:rFonts w:ascii="Times New Roman" w:hAnsi="Times New Roman" w:cs="Times New Roman"/>
          <w:sz w:val="24"/>
          <w:szCs w:val="24"/>
        </w:rPr>
        <w:t xml:space="preserve"> собственников и нанимателей помещений в многоквартирном д</w:t>
      </w:r>
      <w:r w:rsidR="003C6A9F">
        <w:rPr>
          <w:rFonts w:ascii="Times New Roman" w:hAnsi="Times New Roman" w:cs="Times New Roman"/>
          <w:sz w:val="24"/>
          <w:szCs w:val="24"/>
        </w:rPr>
        <w:t xml:space="preserve">оме и </w:t>
      </w:r>
      <w:proofErr w:type="gramStart"/>
      <w:r w:rsidR="003C6A9F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3C6A9F">
        <w:rPr>
          <w:rFonts w:ascii="Times New Roman" w:hAnsi="Times New Roman" w:cs="Times New Roman"/>
          <w:sz w:val="24"/>
          <w:szCs w:val="24"/>
        </w:rPr>
        <w:t xml:space="preserve"> применена к каждому из них.</w:t>
      </w:r>
    </w:p>
    <w:p w:rsidR="00A45F7E" w:rsidRDefault="00F500AE" w:rsidP="00BE1BA6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BA6">
        <w:rPr>
          <w:rFonts w:ascii="Times New Roman" w:hAnsi="Times New Roman" w:cs="Times New Roman"/>
          <w:sz w:val="24"/>
          <w:szCs w:val="24"/>
        </w:rPr>
        <w:t xml:space="preserve">Управляющей компанией </w:t>
      </w:r>
      <w:r w:rsidR="00BE1BA6" w:rsidRPr="00BE1BA6">
        <w:rPr>
          <w:rFonts w:ascii="Times New Roman" w:hAnsi="Times New Roman" w:cs="Times New Roman"/>
          <w:sz w:val="24"/>
          <w:szCs w:val="24"/>
        </w:rPr>
        <w:t>должны осуществляться все обязанности по содержанию имущества многоквартирного дома, установленные Правилами благоустройства и санитарного содержания территории города Сочи, а также требованиями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</w:t>
      </w:r>
      <w:proofErr w:type="gramEnd"/>
      <w:r w:rsidR="00BE1BA6" w:rsidRPr="00BE1BA6">
        <w:rPr>
          <w:rFonts w:ascii="Times New Roman" w:hAnsi="Times New Roman" w:cs="Times New Roman"/>
          <w:sz w:val="24"/>
          <w:szCs w:val="24"/>
        </w:rPr>
        <w:t xml:space="preserve"> и (или) с перерывами, превышающими установленную продолжительность, утвержденных Постановлением Правительства РФ от 13.08.2006 № 491, вне зависимости от содержания заключенных с ними договоров. К установленным законом обязанностям управляющей</w:t>
      </w:r>
      <w:r w:rsidR="00BE1B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1BA6">
        <w:rPr>
          <w:rFonts w:ascii="Times New Roman" w:hAnsi="Times New Roman" w:cs="Times New Roman"/>
          <w:sz w:val="24"/>
          <w:szCs w:val="24"/>
        </w:rPr>
        <w:t>компании</w:t>
      </w:r>
      <w:proofErr w:type="gramEnd"/>
      <w:r w:rsidR="00BE1BA6">
        <w:rPr>
          <w:rFonts w:ascii="Times New Roman" w:hAnsi="Times New Roman" w:cs="Times New Roman"/>
          <w:sz w:val="24"/>
          <w:szCs w:val="24"/>
        </w:rPr>
        <w:t xml:space="preserve"> в том числе относятся:</w:t>
      </w:r>
    </w:p>
    <w:p w:rsidR="00BE1BA6" w:rsidRDefault="00BE1BA6" w:rsidP="00BE1BA6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1BA6">
        <w:rPr>
          <w:rFonts w:ascii="Times New Roman" w:hAnsi="Times New Roman" w:cs="Times New Roman"/>
          <w:sz w:val="24"/>
          <w:szCs w:val="24"/>
        </w:rPr>
        <w:t>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BE1BA6" w:rsidRDefault="00BE1BA6" w:rsidP="00BE1BA6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1BA6">
        <w:rPr>
          <w:rFonts w:ascii="Times New Roman" w:hAnsi="Times New Roman" w:cs="Times New Roman"/>
          <w:sz w:val="24"/>
          <w:szCs w:val="24"/>
        </w:rPr>
        <w:t>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</w:t>
      </w:r>
    </w:p>
    <w:p w:rsidR="00BE1BA6" w:rsidRDefault="00BE1BA6" w:rsidP="00BE1BA6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1BA6">
        <w:rPr>
          <w:rFonts w:ascii="Times New Roman" w:hAnsi="Times New Roman" w:cs="Times New Roman"/>
          <w:sz w:val="24"/>
          <w:szCs w:val="24"/>
        </w:rPr>
        <w:t>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BE1BA6" w:rsidRDefault="00BE1BA6" w:rsidP="00BE1BA6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1BA6">
        <w:rPr>
          <w:rFonts w:ascii="Times New Roman" w:hAnsi="Times New Roman" w:cs="Times New Roman"/>
          <w:sz w:val="24"/>
          <w:szCs w:val="24"/>
        </w:rPr>
        <w:t>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530BDD" w:rsidRPr="006306F2" w:rsidRDefault="00BE1BA6" w:rsidP="006306F2">
      <w:pPr>
        <w:pStyle w:val="aa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530BDD" w:rsidRPr="006306F2" w:rsidSect="00F06FA3">
      <w:footerReference w:type="default" r:id="rId8"/>
      <w:pgSz w:w="16838" w:h="11906" w:orient="landscape"/>
      <w:pgMar w:top="567" w:right="567" w:bottom="568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53" w:rsidRDefault="006F1253" w:rsidP="00D95AF7">
      <w:pPr>
        <w:spacing w:after="0" w:line="240" w:lineRule="auto"/>
      </w:pPr>
      <w:r>
        <w:separator/>
      </w:r>
    </w:p>
  </w:endnote>
  <w:endnote w:type="continuationSeparator" w:id="0">
    <w:p w:rsidR="006F1253" w:rsidRDefault="006F1253" w:rsidP="00D95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05008"/>
      <w:docPartObj>
        <w:docPartGallery w:val="Page Numbers (Bottom of Page)"/>
        <w:docPartUnique/>
      </w:docPartObj>
    </w:sdtPr>
    <w:sdtEndPr/>
    <w:sdtContent>
      <w:p w:rsidR="00D95AF7" w:rsidRDefault="00D95AF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6F2">
          <w:rPr>
            <w:noProof/>
          </w:rPr>
          <w:t>1</w:t>
        </w:r>
        <w:r>
          <w:fldChar w:fldCharType="end"/>
        </w:r>
      </w:p>
    </w:sdtContent>
  </w:sdt>
  <w:p w:rsidR="00D95AF7" w:rsidRDefault="00D95A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53" w:rsidRDefault="006F1253" w:rsidP="00D95AF7">
      <w:pPr>
        <w:spacing w:after="0" w:line="240" w:lineRule="auto"/>
      </w:pPr>
      <w:r>
        <w:separator/>
      </w:r>
    </w:p>
  </w:footnote>
  <w:footnote w:type="continuationSeparator" w:id="0">
    <w:p w:rsidR="006F1253" w:rsidRDefault="006F1253" w:rsidP="00D95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52F24"/>
    <w:multiLevelType w:val="hybridMultilevel"/>
    <w:tmpl w:val="32EA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AB"/>
    <w:rsid w:val="00011C31"/>
    <w:rsid w:val="00012C08"/>
    <w:rsid w:val="0007416B"/>
    <w:rsid w:val="00085F93"/>
    <w:rsid w:val="00096F8E"/>
    <w:rsid w:val="00115D3E"/>
    <w:rsid w:val="00130807"/>
    <w:rsid w:val="001D3E3C"/>
    <w:rsid w:val="001E7A3D"/>
    <w:rsid w:val="0027787B"/>
    <w:rsid w:val="00293535"/>
    <w:rsid w:val="002B17F4"/>
    <w:rsid w:val="002C3CB9"/>
    <w:rsid w:val="002D15B4"/>
    <w:rsid w:val="0030016C"/>
    <w:rsid w:val="003174EB"/>
    <w:rsid w:val="003468F6"/>
    <w:rsid w:val="00380987"/>
    <w:rsid w:val="00397656"/>
    <w:rsid w:val="003C0FC2"/>
    <w:rsid w:val="003C6A9F"/>
    <w:rsid w:val="00445722"/>
    <w:rsid w:val="00452E38"/>
    <w:rsid w:val="004B7775"/>
    <w:rsid w:val="004E0BFE"/>
    <w:rsid w:val="00530BDD"/>
    <w:rsid w:val="005E26FB"/>
    <w:rsid w:val="0061004B"/>
    <w:rsid w:val="006306F2"/>
    <w:rsid w:val="00634FFE"/>
    <w:rsid w:val="00642D5E"/>
    <w:rsid w:val="00653334"/>
    <w:rsid w:val="006B6A2A"/>
    <w:rsid w:val="006C65B6"/>
    <w:rsid w:val="006E489C"/>
    <w:rsid w:val="006F1253"/>
    <w:rsid w:val="007311AB"/>
    <w:rsid w:val="007C3DE1"/>
    <w:rsid w:val="007F05E4"/>
    <w:rsid w:val="007F2D3F"/>
    <w:rsid w:val="00802284"/>
    <w:rsid w:val="0080482B"/>
    <w:rsid w:val="008B1E5D"/>
    <w:rsid w:val="008C4850"/>
    <w:rsid w:val="009135E8"/>
    <w:rsid w:val="00A311D4"/>
    <w:rsid w:val="00A4162C"/>
    <w:rsid w:val="00A45F7E"/>
    <w:rsid w:val="00A637B2"/>
    <w:rsid w:val="00AA060D"/>
    <w:rsid w:val="00B35CC2"/>
    <w:rsid w:val="00B6095B"/>
    <w:rsid w:val="00BA0C7C"/>
    <w:rsid w:val="00BE1BA6"/>
    <w:rsid w:val="00BF79E3"/>
    <w:rsid w:val="00C00338"/>
    <w:rsid w:val="00C17B7F"/>
    <w:rsid w:val="00C333EA"/>
    <w:rsid w:val="00C365F5"/>
    <w:rsid w:val="00D241A6"/>
    <w:rsid w:val="00D44536"/>
    <w:rsid w:val="00D95AF7"/>
    <w:rsid w:val="00DF4F58"/>
    <w:rsid w:val="00E05C98"/>
    <w:rsid w:val="00E166B5"/>
    <w:rsid w:val="00EB3728"/>
    <w:rsid w:val="00EC580F"/>
    <w:rsid w:val="00F06FA3"/>
    <w:rsid w:val="00F500AE"/>
    <w:rsid w:val="00F6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5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5AF7"/>
  </w:style>
  <w:style w:type="paragraph" w:styleId="a6">
    <w:name w:val="footer"/>
    <w:basedOn w:val="a"/>
    <w:link w:val="a7"/>
    <w:uiPriority w:val="99"/>
    <w:unhideWhenUsed/>
    <w:rsid w:val="00D95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5AF7"/>
  </w:style>
  <w:style w:type="paragraph" w:styleId="a8">
    <w:name w:val="Balloon Text"/>
    <w:basedOn w:val="a"/>
    <w:link w:val="a9"/>
    <w:uiPriority w:val="99"/>
    <w:semiHidden/>
    <w:unhideWhenUsed/>
    <w:rsid w:val="00D95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5AF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C5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5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5AF7"/>
  </w:style>
  <w:style w:type="paragraph" w:styleId="a6">
    <w:name w:val="footer"/>
    <w:basedOn w:val="a"/>
    <w:link w:val="a7"/>
    <w:uiPriority w:val="99"/>
    <w:unhideWhenUsed/>
    <w:rsid w:val="00D95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5AF7"/>
  </w:style>
  <w:style w:type="paragraph" w:styleId="a8">
    <w:name w:val="Balloon Text"/>
    <w:basedOn w:val="a"/>
    <w:link w:val="a9"/>
    <w:uiPriority w:val="99"/>
    <w:semiHidden/>
    <w:unhideWhenUsed/>
    <w:rsid w:val="00D95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5AF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C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Шереметьев Василий Олегович</dc:creator>
  <cp:keywords/>
  <dc:description/>
  <cp:lastModifiedBy>User'OK</cp:lastModifiedBy>
  <cp:revision>4</cp:revision>
  <cp:lastPrinted>2013-12-13T14:30:00Z</cp:lastPrinted>
  <dcterms:created xsi:type="dcterms:W3CDTF">2013-12-13T13:53:00Z</dcterms:created>
  <dcterms:modified xsi:type="dcterms:W3CDTF">2013-12-19T11:34:00Z</dcterms:modified>
</cp:coreProperties>
</file>